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D3" w:rsidRDefault="00C301D3" w:rsidP="00C301D3">
      <w:pPr>
        <w:jc w:val="both"/>
      </w:pPr>
      <w:r>
        <w:t xml:space="preserve">                </w:t>
      </w:r>
      <w:r>
        <w:t xml:space="preserve">                                                                                                                                     </w:t>
      </w:r>
      <w:r>
        <w:t>Приложение</w:t>
      </w:r>
    </w:p>
    <w:p w:rsidR="00C301D3" w:rsidRDefault="00C301D3" w:rsidP="00C301D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301D3">
        <w:rPr>
          <w:sz w:val="16"/>
          <w:szCs w:val="16"/>
        </w:rPr>
        <w:t xml:space="preserve">к Порядку размещения информации о </w:t>
      </w:r>
      <w:r>
        <w:rPr>
          <w:sz w:val="16"/>
          <w:szCs w:val="16"/>
        </w:rPr>
        <w:t xml:space="preserve">                         </w:t>
      </w:r>
    </w:p>
    <w:p w:rsidR="00C301D3" w:rsidRDefault="00C301D3" w:rsidP="00C301D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C301D3">
        <w:rPr>
          <w:sz w:val="16"/>
          <w:szCs w:val="16"/>
        </w:rPr>
        <w:t xml:space="preserve">рассчитываемой за календарный год среднемесячной </w:t>
      </w:r>
      <w:r>
        <w:rPr>
          <w:sz w:val="16"/>
          <w:szCs w:val="16"/>
        </w:rPr>
        <w:t xml:space="preserve">   </w:t>
      </w:r>
    </w:p>
    <w:p w:rsidR="00C301D3" w:rsidRDefault="00C301D3" w:rsidP="00C301D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C301D3">
        <w:rPr>
          <w:sz w:val="16"/>
          <w:szCs w:val="16"/>
        </w:rPr>
        <w:t xml:space="preserve">заработной плате руководителей, их заместителей и </w:t>
      </w:r>
      <w:r>
        <w:rPr>
          <w:sz w:val="16"/>
          <w:szCs w:val="16"/>
        </w:rPr>
        <w:t xml:space="preserve">            </w:t>
      </w:r>
    </w:p>
    <w:p w:rsidR="00C301D3" w:rsidRDefault="00C301D3" w:rsidP="00C301D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C301D3">
        <w:rPr>
          <w:sz w:val="16"/>
          <w:szCs w:val="16"/>
        </w:rPr>
        <w:t xml:space="preserve">главных бухгалтеров муниципальных учреждений и </w:t>
      </w:r>
    </w:p>
    <w:p w:rsidR="00C301D3" w:rsidRDefault="00C301D3" w:rsidP="00C301D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301D3">
        <w:rPr>
          <w:sz w:val="16"/>
          <w:szCs w:val="16"/>
        </w:rPr>
        <w:t xml:space="preserve">муниципальных унитарных предприятий Злынковского </w:t>
      </w:r>
      <w:r>
        <w:rPr>
          <w:sz w:val="16"/>
          <w:szCs w:val="16"/>
        </w:rPr>
        <w:t xml:space="preserve">                              </w:t>
      </w:r>
    </w:p>
    <w:p w:rsidR="00C301D3" w:rsidRDefault="00C301D3" w:rsidP="00C301D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C301D3">
        <w:rPr>
          <w:sz w:val="16"/>
          <w:szCs w:val="16"/>
        </w:rPr>
        <w:t xml:space="preserve">района в информационно-телекоммуникационной сети </w:t>
      </w:r>
      <w:r>
        <w:rPr>
          <w:sz w:val="16"/>
          <w:szCs w:val="16"/>
        </w:rPr>
        <w:t xml:space="preserve">                    </w:t>
      </w:r>
    </w:p>
    <w:p w:rsidR="00C301D3" w:rsidRDefault="00C301D3" w:rsidP="00C301D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C301D3">
        <w:rPr>
          <w:sz w:val="16"/>
          <w:szCs w:val="16"/>
        </w:rPr>
        <w:t>«Интернет» и предста</w:t>
      </w:r>
      <w:r>
        <w:rPr>
          <w:sz w:val="16"/>
          <w:szCs w:val="16"/>
        </w:rPr>
        <w:t xml:space="preserve">вления указанными лицами данной    </w:t>
      </w:r>
    </w:p>
    <w:p w:rsidR="00AA12E0" w:rsidRDefault="00C301D3" w:rsidP="00C301D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C301D3">
        <w:rPr>
          <w:sz w:val="16"/>
          <w:szCs w:val="16"/>
        </w:rPr>
        <w:t>И</w:t>
      </w:r>
      <w:r w:rsidRPr="00C301D3">
        <w:rPr>
          <w:sz w:val="16"/>
          <w:szCs w:val="16"/>
        </w:rPr>
        <w:t>нформации</w:t>
      </w:r>
    </w:p>
    <w:p w:rsidR="00C301D3" w:rsidRDefault="00C301D3" w:rsidP="00C301D3">
      <w:pPr>
        <w:spacing w:after="0"/>
        <w:jc w:val="center"/>
        <w:rPr>
          <w:sz w:val="16"/>
          <w:szCs w:val="16"/>
        </w:rPr>
      </w:pPr>
    </w:p>
    <w:p w:rsidR="00C301D3" w:rsidRDefault="00C301D3" w:rsidP="00C301D3">
      <w:pPr>
        <w:spacing w:after="0"/>
        <w:jc w:val="center"/>
        <w:rPr>
          <w:sz w:val="16"/>
          <w:szCs w:val="16"/>
        </w:rPr>
      </w:pPr>
    </w:p>
    <w:p w:rsidR="00C301D3" w:rsidRDefault="00C301D3" w:rsidP="00C301D3">
      <w:pPr>
        <w:spacing w:after="0"/>
        <w:jc w:val="center"/>
        <w:rPr>
          <w:sz w:val="16"/>
          <w:szCs w:val="16"/>
        </w:rPr>
      </w:pPr>
    </w:p>
    <w:p w:rsidR="00C301D3" w:rsidRDefault="00C301D3" w:rsidP="00C301D3">
      <w:pPr>
        <w:spacing w:after="0"/>
        <w:jc w:val="center"/>
        <w:rPr>
          <w:sz w:val="16"/>
          <w:szCs w:val="16"/>
        </w:rPr>
      </w:pPr>
    </w:p>
    <w:p w:rsidR="00C301D3" w:rsidRDefault="00C301D3" w:rsidP="00C301D3">
      <w:pPr>
        <w:spacing w:after="0"/>
        <w:jc w:val="center"/>
        <w:rPr>
          <w:sz w:val="16"/>
          <w:szCs w:val="16"/>
        </w:rPr>
      </w:pPr>
    </w:p>
    <w:p w:rsidR="00C301D3" w:rsidRDefault="00C301D3" w:rsidP="00C301D3">
      <w:pPr>
        <w:spacing w:after="0"/>
        <w:jc w:val="center"/>
        <w:rPr>
          <w:sz w:val="16"/>
          <w:szCs w:val="16"/>
        </w:rPr>
      </w:pPr>
    </w:p>
    <w:p w:rsidR="00C301D3" w:rsidRDefault="00C301D3" w:rsidP="00C301D3">
      <w:pPr>
        <w:spacing w:after="0"/>
        <w:jc w:val="center"/>
        <w:rPr>
          <w:sz w:val="16"/>
          <w:szCs w:val="16"/>
        </w:rPr>
      </w:pPr>
    </w:p>
    <w:p w:rsidR="00C301D3" w:rsidRDefault="00C301D3" w:rsidP="00C301D3">
      <w:pPr>
        <w:spacing w:after="0"/>
        <w:jc w:val="center"/>
        <w:rPr>
          <w:sz w:val="16"/>
          <w:szCs w:val="16"/>
        </w:rPr>
      </w:pPr>
    </w:p>
    <w:p w:rsidR="00C301D3" w:rsidRDefault="00C301D3" w:rsidP="00C301D3">
      <w:pPr>
        <w:pStyle w:val="Style3"/>
        <w:widowControl/>
        <w:spacing w:before="101"/>
        <w:jc w:val="center"/>
        <w:rPr>
          <w:rStyle w:val="FontStyle11"/>
        </w:rPr>
      </w:pPr>
      <w:r>
        <w:rPr>
          <w:rStyle w:val="FontStyle11"/>
        </w:rPr>
        <w:t>Информация</w:t>
      </w:r>
    </w:p>
    <w:p w:rsidR="00C301D3" w:rsidRPr="00C301D3" w:rsidRDefault="00C301D3" w:rsidP="00C301D3">
      <w:pPr>
        <w:spacing w:after="0"/>
        <w:jc w:val="center"/>
        <w:rPr>
          <w:sz w:val="16"/>
          <w:szCs w:val="16"/>
        </w:rPr>
      </w:pPr>
      <w:r w:rsidRPr="00D52837">
        <w:rPr>
          <w:noProof/>
          <w:lang w:eastAsia="ru-RU"/>
        </w:rPr>
        <mc:AlternateContent>
          <mc:Choice Requires="wpg">
            <w:drawing>
              <wp:anchor distT="191770" distB="0" distL="24130" distR="24130" simplePos="0" relativeHeight="251659264" behindDoc="0" locked="0" layoutInCell="1" allowOverlap="1">
                <wp:simplePos x="0" y="0"/>
                <wp:positionH relativeFrom="margin">
                  <wp:posOffset>-241935</wp:posOffset>
                </wp:positionH>
                <wp:positionV relativeFrom="paragraph">
                  <wp:posOffset>846455</wp:posOffset>
                </wp:positionV>
                <wp:extent cx="6062345" cy="5278755"/>
                <wp:effectExtent l="0" t="0" r="14605" b="1714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5278755"/>
                          <a:chOff x="2165" y="7114"/>
                          <a:chExt cx="9547" cy="417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5" y="7834"/>
                            <a:ext cx="9547" cy="290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80" w:firstRow="0" w:lastRow="0" w:firstColumn="1" w:lastColumn="0" w:noHBand="0" w:noVBand="0"/>
                              </w:tblPr>
                              <w:tblGrid>
                                <w:gridCol w:w="3571"/>
                                <w:gridCol w:w="2784"/>
                                <w:gridCol w:w="3192"/>
                              </w:tblGrid>
                              <w:tr w:rsidR="00C301D3" w:rsidRPr="0056237C" w:rsidTr="00DE3615">
                                <w:tc>
                                  <w:tcPr>
                                    <w:tcW w:w="3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56237C" w:rsidRDefault="00C301D3">
                                    <w:pPr>
                                      <w:pStyle w:val="Style5"/>
                                      <w:widowControl/>
                                      <w:spacing w:line="322" w:lineRule="exact"/>
                                      <w:rPr>
                                        <w:rStyle w:val="FontStyle11"/>
                                        <w:sz w:val="28"/>
                                        <w:szCs w:val="28"/>
                                      </w:rPr>
                                    </w:pPr>
                                    <w:r w:rsidRPr="0056237C">
                                      <w:rPr>
                                        <w:rStyle w:val="FontStyle11"/>
                                        <w:sz w:val="28"/>
                                        <w:szCs w:val="28"/>
                                      </w:rPr>
                                      <w:t>Наименование должности (в соответствии с действующим штатным расписанием)</w:t>
                                    </w:r>
                                  </w:p>
                                </w:tc>
                                <w:tc>
                                  <w:tcPr>
                                    <w:tcW w:w="27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56237C" w:rsidRDefault="00C301D3">
                                    <w:pPr>
                                      <w:pStyle w:val="Style5"/>
                                      <w:widowControl/>
                                      <w:spacing w:line="326" w:lineRule="exact"/>
                                      <w:ind w:left="427"/>
                                      <w:jc w:val="left"/>
                                      <w:rPr>
                                        <w:rStyle w:val="FontStyle11"/>
                                        <w:sz w:val="28"/>
                                        <w:szCs w:val="28"/>
                                      </w:rPr>
                                    </w:pPr>
                                    <w:r w:rsidRPr="0056237C">
                                      <w:rPr>
                                        <w:rStyle w:val="FontStyle11"/>
                                        <w:sz w:val="28"/>
                                        <w:szCs w:val="28"/>
                                      </w:rPr>
                                      <w:t>Фамилия, имя, отчество</w:t>
                                    </w:r>
                                  </w:p>
                                </w:tc>
                                <w:tc>
                                  <w:tcPr>
                                    <w:tcW w:w="31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56237C" w:rsidRDefault="00C301D3">
                                    <w:pPr>
                                      <w:pStyle w:val="Style5"/>
                                      <w:widowControl/>
                                      <w:spacing w:line="322" w:lineRule="exact"/>
                                      <w:jc w:val="left"/>
                                      <w:rPr>
                                        <w:rStyle w:val="FontStyle11"/>
                                        <w:sz w:val="28"/>
                                        <w:szCs w:val="28"/>
                                      </w:rPr>
                                    </w:pPr>
                                    <w:r w:rsidRPr="0056237C">
                                      <w:rPr>
                                        <w:rStyle w:val="FontStyle11"/>
                                        <w:sz w:val="28"/>
                                        <w:szCs w:val="28"/>
                                      </w:rPr>
                                      <w:t>Размер среднемесячной заработной платы*, рублей</w:t>
                                    </w:r>
                                  </w:p>
                                </w:tc>
                              </w:tr>
                              <w:tr w:rsidR="00C301D3" w:rsidRPr="00C70D10" w:rsidTr="00DE3615">
                                <w:tc>
                                  <w:tcPr>
                                    <w:tcW w:w="3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C70D10" w:rsidRDefault="00C301D3" w:rsidP="00680E7E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  <w:sz w:val="32"/>
                                        <w:szCs w:val="28"/>
                                      </w:rPr>
                                      <w:t>Глава сельской администрации</w:t>
                                    </w:r>
                                  </w:p>
                                </w:tc>
                                <w:tc>
                                  <w:tcPr>
                                    <w:tcW w:w="27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C70D10" w:rsidRDefault="00C301D3">
                                    <w:pPr>
                                      <w:pStyle w:val="Style6"/>
                                      <w:widowControl/>
                                      <w:rPr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28"/>
                                      </w:rPr>
                                      <w:t>Попков Алексей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31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C70D10" w:rsidRDefault="00C301D3">
                                    <w:pPr>
                                      <w:pStyle w:val="Style6"/>
                                      <w:widowControl/>
                                      <w:rPr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32"/>
                                        <w:szCs w:val="28"/>
                                      </w:rPr>
                                      <w:t>2728,67</w:t>
                                    </w:r>
                                  </w:p>
                                </w:tc>
                              </w:tr>
                              <w:tr w:rsidR="00C301D3" w:rsidRPr="00C70D10" w:rsidTr="00DE3615">
                                <w:tc>
                                  <w:tcPr>
                                    <w:tcW w:w="3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C70D10" w:rsidRDefault="00C301D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sz w:val="32"/>
                                        <w:szCs w:val="28"/>
                                      </w:rPr>
                                    </w:pPr>
                                    <w:r w:rsidRPr="00C70D10">
                                      <w:rPr>
                                        <w:rStyle w:val="FontStyle11"/>
                                        <w:sz w:val="32"/>
                                        <w:szCs w:val="28"/>
                                      </w:rPr>
                                      <w:t>Ведущий специалист</w:t>
                                    </w:r>
                                  </w:p>
                                </w:tc>
                                <w:tc>
                                  <w:tcPr>
                                    <w:tcW w:w="27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C70D10" w:rsidRDefault="00C301D3">
                                    <w:pPr>
                                      <w:pStyle w:val="Style6"/>
                                      <w:widowControl/>
                                      <w:rPr>
                                        <w:sz w:val="32"/>
                                        <w:szCs w:val="28"/>
                                      </w:rPr>
                                    </w:pPr>
                                    <w:r w:rsidRPr="00C70D10">
                                      <w:rPr>
                                        <w:sz w:val="32"/>
                                        <w:szCs w:val="28"/>
                                      </w:rPr>
                                      <w:t>Макаренко Ольга Федосовна</w:t>
                                    </w:r>
                                  </w:p>
                                </w:tc>
                                <w:tc>
                                  <w:tcPr>
                                    <w:tcW w:w="31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C70D10" w:rsidRDefault="00C301D3">
                                    <w:pPr>
                                      <w:pStyle w:val="Style6"/>
                                      <w:widowControl/>
                                      <w:rPr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28"/>
                                      </w:rPr>
                                      <w:t>20069,00</w:t>
                                    </w:r>
                                  </w:p>
                                </w:tc>
                              </w:tr>
                              <w:tr w:rsidR="00C301D3" w:rsidRPr="00C70D10" w:rsidTr="00DE3615">
                                <w:trPr>
                                  <w:trHeight w:val="485"/>
                                </w:trPr>
                                <w:tc>
                                  <w:tcPr>
                                    <w:tcW w:w="3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C70D10" w:rsidRDefault="00C301D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sz w:val="32"/>
                                        <w:szCs w:val="28"/>
                                      </w:rPr>
                                    </w:pPr>
                                    <w:r w:rsidRPr="00C70D10">
                                      <w:rPr>
                                        <w:rStyle w:val="FontStyle11"/>
                                        <w:sz w:val="32"/>
                                        <w:szCs w:val="28"/>
                                      </w:rPr>
                                      <w:t>Главный бухгалтер</w:t>
                                    </w:r>
                                  </w:p>
                                </w:tc>
                                <w:tc>
                                  <w:tcPr>
                                    <w:tcW w:w="27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C70D10" w:rsidRDefault="00C301D3">
                                    <w:pPr>
                                      <w:pStyle w:val="Style6"/>
                                      <w:widowControl/>
                                      <w:rPr>
                                        <w:sz w:val="32"/>
                                        <w:szCs w:val="28"/>
                                      </w:rPr>
                                    </w:pPr>
                                    <w:r w:rsidRPr="00C70D10">
                                      <w:rPr>
                                        <w:sz w:val="32"/>
                                        <w:szCs w:val="28"/>
                                      </w:rPr>
                                      <w:t>Дайнеко Жанна Викторовна</w:t>
                                    </w:r>
                                  </w:p>
                                </w:tc>
                                <w:tc>
                                  <w:tcPr>
                                    <w:tcW w:w="31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301D3" w:rsidRPr="00C70D10" w:rsidRDefault="00C301D3">
                                    <w:pPr>
                                      <w:pStyle w:val="Style6"/>
                                      <w:widowControl/>
                                      <w:rPr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28"/>
                                      </w:rPr>
                                      <w:t>20176,83</w:t>
                                    </w:r>
                                  </w:p>
                                </w:tc>
                              </w:tr>
                            </w:tbl>
                            <w:p w:rsidR="00C301D3" w:rsidRPr="00C70D10" w:rsidRDefault="00C301D3" w:rsidP="00C301D3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7114"/>
                            <a:ext cx="512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01D3" w:rsidRDefault="00C301D3" w:rsidP="00C301D3">
                              <w:pPr>
                                <w:pStyle w:val="Style4"/>
                                <w:widowControl/>
                                <w:jc w:val="both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Денисковичская сельская администрация Злынковского района Брянской области</w:t>
                              </w:r>
                            </w:p>
                            <w:p w:rsidR="00C301D3" w:rsidRDefault="00C301D3" w:rsidP="00C301D3">
                              <w:pPr>
                                <w:pStyle w:val="Style4"/>
                                <w:widowControl/>
                                <w:jc w:val="both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 Злынковского </w:t>
                              </w:r>
                            </w:p>
                            <w:p w:rsidR="00C301D3" w:rsidRDefault="00C301D3" w:rsidP="00C301D3">
                              <w:pPr>
                                <w:pStyle w:val="Style4"/>
                                <w:widowControl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10983"/>
                            <a:ext cx="7973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01D3" w:rsidRDefault="00C301D3" w:rsidP="00C301D3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Рассчитывается за календарный год, предшествующий отчётному.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9.05pt;margin-top:66.65pt;width:477.35pt;height:415.65pt;z-index:251659264;mso-wrap-distance-left:1.9pt;mso-wrap-distance-top:15.1pt;mso-wrap-distance-right:1.9pt;mso-position-horizontal-relative:margin" coordorigin="2165,7114" coordsize="9547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5;top:7834;width:9547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80" w:firstRow="0" w:lastRow="0" w:firstColumn="1" w:lastColumn="0" w:noHBand="0" w:noVBand="0"/>
                        </w:tblPr>
                        <w:tblGrid>
                          <w:gridCol w:w="3571"/>
                          <w:gridCol w:w="2784"/>
                          <w:gridCol w:w="3192"/>
                        </w:tblGrid>
                        <w:tr w:rsidR="00C301D3" w:rsidRPr="0056237C" w:rsidTr="00DE3615">
                          <w:tc>
                            <w:tcPr>
                              <w:tcW w:w="3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56237C" w:rsidRDefault="00C301D3">
                              <w:pPr>
                                <w:pStyle w:val="Style5"/>
                                <w:widowControl/>
                                <w:spacing w:line="322" w:lineRule="exact"/>
                                <w:rPr>
                                  <w:rStyle w:val="FontStyle11"/>
                                  <w:sz w:val="28"/>
                                  <w:szCs w:val="28"/>
                                </w:rPr>
                              </w:pPr>
                              <w:r w:rsidRPr="0056237C">
                                <w:rPr>
                                  <w:rStyle w:val="FontStyle11"/>
                                  <w:sz w:val="28"/>
                                  <w:szCs w:val="28"/>
                                </w:rPr>
                                <w:t>Наименование должности (в соответствии с действующим штатным расписанием)</w:t>
                              </w:r>
                            </w:p>
                          </w:tc>
                          <w:tc>
                            <w:tcPr>
                              <w:tcW w:w="27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56237C" w:rsidRDefault="00C301D3">
                              <w:pPr>
                                <w:pStyle w:val="Style5"/>
                                <w:widowControl/>
                                <w:spacing w:line="326" w:lineRule="exact"/>
                                <w:ind w:left="427"/>
                                <w:jc w:val="left"/>
                                <w:rPr>
                                  <w:rStyle w:val="FontStyle11"/>
                                  <w:sz w:val="28"/>
                                  <w:szCs w:val="28"/>
                                </w:rPr>
                              </w:pPr>
                              <w:r w:rsidRPr="0056237C">
                                <w:rPr>
                                  <w:rStyle w:val="FontStyle11"/>
                                  <w:sz w:val="28"/>
                                  <w:szCs w:val="28"/>
                                </w:rPr>
                                <w:t>Фамилия, имя, отчество</w:t>
                              </w:r>
                            </w:p>
                          </w:tc>
                          <w:tc>
                            <w:tcPr>
                              <w:tcW w:w="31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56237C" w:rsidRDefault="00C301D3">
                              <w:pPr>
                                <w:pStyle w:val="Style5"/>
                                <w:widowControl/>
                                <w:spacing w:line="322" w:lineRule="exact"/>
                                <w:jc w:val="left"/>
                                <w:rPr>
                                  <w:rStyle w:val="FontStyle11"/>
                                  <w:sz w:val="28"/>
                                  <w:szCs w:val="28"/>
                                </w:rPr>
                              </w:pPr>
                              <w:r w:rsidRPr="0056237C">
                                <w:rPr>
                                  <w:rStyle w:val="FontStyle11"/>
                                  <w:sz w:val="28"/>
                                  <w:szCs w:val="28"/>
                                </w:rPr>
                                <w:t>Размер среднемесячной заработной платы*, рублей</w:t>
                              </w:r>
                            </w:p>
                          </w:tc>
                        </w:tr>
                        <w:tr w:rsidR="00C301D3" w:rsidRPr="00C70D10" w:rsidTr="00DE3615">
                          <w:tc>
                            <w:tcPr>
                              <w:tcW w:w="3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C70D10" w:rsidRDefault="00C301D3" w:rsidP="00680E7E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Style w:val="FontStyle11"/>
                                  <w:sz w:val="32"/>
                                  <w:szCs w:val="28"/>
                                </w:rPr>
                                <w:t>Глава сельской администрации</w:t>
                              </w:r>
                            </w:p>
                          </w:tc>
                          <w:tc>
                            <w:tcPr>
                              <w:tcW w:w="27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C70D10" w:rsidRDefault="00C301D3">
                              <w:pPr>
                                <w:pStyle w:val="Style6"/>
                                <w:widowControl/>
                                <w:rPr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28"/>
                                </w:rPr>
                                <w:t>Попков Алексей Алексеевич</w:t>
                              </w:r>
                            </w:p>
                          </w:tc>
                          <w:tc>
                            <w:tcPr>
                              <w:tcW w:w="31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C70D10" w:rsidRDefault="00C301D3">
                              <w:pPr>
                                <w:pStyle w:val="Style6"/>
                                <w:widowControl/>
                                <w:rPr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32"/>
                                  <w:szCs w:val="28"/>
                                </w:rPr>
                                <w:t>2728,67</w:t>
                              </w:r>
                            </w:p>
                          </w:tc>
                        </w:tr>
                        <w:tr w:rsidR="00C301D3" w:rsidRPr="00C70D10" w:rsidTr="00DE3615">
                          <w:tc>
                            <w:tcPr>
                              <w:tcW w:w="3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C70D10" w:rsidRDefault="00C301D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  <w:sz w:val="32"/>
                                  <w:szCs w:val="28"/>
                                </w:rPr>
                              </w:pPr>
                              <w:r w:rsidRPr="00C70D10">
                                <w:rPr>
                                  <w:rStyle w:val="FontStyle11"/>
                                  <w:sz w:val="32"/>
                                  <w:szCs w:val="28"/>
                                </w:rPr>
                                <w:t>Ведущий специалист</w:t>
                              </w:r>
                            </w:p>
                          </w:tc>
                          <w:tc>
                            <w:tcPr>
                              <w:tcW w:w="27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C70D10" w:rsidRDefault="00C301D3">
                              <w:pPr>
                                <w:pStyle w:val="Style6"/>
                                <w:widowControl/>
                                <w:rPr>
                                  <w:sz w:val="32"/>
                                  <w:szCs w:val="28"/>
                                </w:rPr>
                              </w:pPr>
                              <w:r w:rsidRPr="00C70D10">
                                <w:rPr>
                                  <w:sz w:val="32"/>
                                  <w:szCs w:val="28"/>
                                </w:rPr>
                                <w:t>Макаренко Ольга Федосовна</w:t>
                              </w:r>
                            </w:p>
                          </w:tc>
                          <w:tc>
                            <w:tcPr>
                              <w:tcW w:w="31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C70D10" w:rsidRDefault="00C301D3">
                              <w:pPr>
                                <w:pStyle w:val="Style6"/>
                                <w:widowControl/>
                                <w:rPr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28"/>
                                </w:rPr>
                                <w:t>20069,00</w:t>
                              </w:r>
                            </w:p>
                          </w:tc>
                        </w:tr>
                        <w:tr w:rsidR="00C301D3" w:rsidRPr="00C70D10" w:rsidTr="00DE3615">
                          <w:trPr>
                            <w:trHeight w:val="485"/>
                          </w:trPr>
                          <w:tc>
                            <w:tcPr>
                              <w:tcW w:w="3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C70D10" w:rsidRDefault="00C301D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  <w:sz w:val="32"/>
                                  <w:szCs w:val="28"/>
                                </w:rPr>
                              </w:pPr>
                              <w:r w:rsidRPr="00C70D10">
                                <w:rPr>
                                  <w:rStyle w:val="FontStyle11"/>
                                  <w:sz w:val="32"/>
                                  <w:szCs w:val="28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7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C70D10" w:rsidRDefault="00C301D3">
                              <w:pPr>
                                <w:pStyle w:val="Style6"/>
                                <w:widowControl/>
                                <w:rPr>
                                  <w:sz w:val="32"/>
                                  <w:szCs w:val="28"/>
                                </w:rPr>
                              </w:pPr>
                              <w:r w:rsidRPr="00C70D10">
                                <w:rPr>
                                  <w:sz w:val="32"/>
                                  <w:szCs w:val="28"/>
                                </w:rPr>
                                <w:t>Дайнеко Жанна Викторовна</w:t>
                              </w:r>
                            </w:p>
                          </w:tc>
                          <w:tc>
                            <w:tcPr>
                              <w:tcW w:w="31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01D3" w:rsidRPr="00C70D10" w:rsidRDefault="00C301D3">
                              <w:pPr>
                                <w:pStyle w:val="Style6"/>
                                <w:widowControl/>
                                <w:rPr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28"/>
                                </w:rPr>
                                <w:t>20176,83</w:t>
                              </w:r>
                            </w:p>
                          </w:tc>
                        </w:tr>
                      </w:tbl>
                      <w:p w:rsidR="00C301D3" w:rsidRPr="00C70D10" w:rsidRDefault="00C301D3" w:rsidP="00C301D3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4536;top:7114;width:512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C301D3" w:rsidRDefault="00C301D3" w:rsidP="00C301D3">
                        <w:pPr>
                          <w:pStyle w:val="Style4"/>
                          <w:widowControl/>
                          <w:jc w:val="both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Денисковичская сельская администрация Злынковского района Брянской области</w:t>
                        </w:r>
                      </w:p>
                      <w:p w:rsidR="00C301D3" w:rsidRDefault="00C301D3" w:rsidP="00C301D3">
                        <w:pPr>
                          <w:pStyle w:val="Style4"/>
                          <w:widowControl/>
                          <w:jc w:val="both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 xml:space="preserve"> Злынковского </w:t>
                        </w:r>
                      </w:p>
                      <w:p w:rsidR="00C301D3" w:rsidRDefault="00C301D3" w:rsidP="00C301D3">
                        <w:pPr>
                          <w:pStyle w:val="Style4"/>
                          <w:widowControl/>
                          <w:jc w:val="both"/>
                          <w:rPr>
                            <w:rStyle w:val="FontStyle11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395;top:10983;width:797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C301D3" w:rsidRDefault="00C301D3" w:rsidP="00C301D3">
                        <w:pPr>
                          <w:pStyle w:val="Style1"/>
                          <w:widowControl/>
                          <w:jc w:val="both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Рассчитывается за календарный год, предшествующий отчётному.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1"/>
        </w:rPr>
        <w:t>о среднемесячной заработной плате руководителя, его заместителей и главного</w:t>
      </w:r>
      <w:r w:rsidRPr="0056237C">
        <w:rPr>
          <w:rStyle w:val="FontStyle11"/>
        </w:rPr>
        <w:t xml:space="preserve"> </w:t>
      </w:r>
      <w:bookmarkStart w:id="0" w:name="_GoBack"/>
      <w:r>
        <w:rPr>
          <w:rStyle w:val="FontStyle11"/>
        </w:rPr>
        <w:t xml:space="preserve">бухгалтера </w:t>
      </w:r>
      <w:proofErr w:type="gramStart"/>
      <w:r>
        <w:rPr>
          <w:rStyle w:val="FontStyle11"/>
        </w:rPr>
        <w:t xml:space="preserve">за  </w:t>
      </w:r>
      <w:r>
        <w:rPr>
          <w:rStyle w:val="FontStyle11"/>
          <w:b/>
        </w:rPr>
        <w:t>2023</w:t>
      </w:r>
      <w:proofErr w:type="gramEnd"/>
      <w:r>
        <w:rPr>
          <w:rStyle w:val="FontStyle11"/>
        </w:rPr>
        <w:t xml:space="preserve">  год</w:t>
      </w:r>
      <w:bookmarkEnd w:id="0"/>
    </w:p>
    <w:sectPr w:rsidR="00C301D3" w:rsidRPr="00C3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D3"/>
    <w:rsid w:val="00AA12E0"/>
    <w:rsid w:val="00C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CD72"/>
  <w15:chartTrackingRefBased/>
  <w15:docId w15:val="{13B41818-5BDB-4780-B497-05349F5D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01D3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301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2024-03-29T12:12:00Z</dcterms:created>
  <dcterms:modified xsi:type="dcterms:W3CDTF">2024-03-29T12:17:00Z</dcterms:modified>
</cp:coreProperties>
</file>